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055D" w14:textId="18776F4B" w:rsidR="00B526A8" w:rsidRPr="00B65F46" w:rsidRDefault="00B526A8" w:rsidP="006A68CE">
      <w:pPr>
        <w:jc w:val="center"/>
        <w:rPr>
          <w:b/>
          <w:bCs/>
          <w:sz w:val="28"/>
          <w:szCs w:val="28"/>
        </w:rPr>
      </w:pPr>
      <w:r w:rsidRPr="00B65F46">
        <w:rPr>
          <w:b/>
          <w:bCs/>
          <w:sz w:val="28"/>
          <w:szCs w:val="28"/>
        </w:rPr>
        <w:t xml:space="preserve">Технические характеристики квартиры по адресу г. СПб, ул. Рубинштейна, д. 23, кв. </w:t>
      </w:r>
      <w:r w:rsidR="006A68CE" w:rsidRPr="00B65F46">
        <w:rPr>
          <w:b/>
          <w:bCs/>
          <w:sz w:val="28"/>
          <w:szCs w:val="28"/>
        </w:rPr>
        <w:t>31</w:t>
      </w:r>
    </w:p>
    <w:p w14:paraId="1E84CC1D" w14:textId="77777777" w:rsidR="006A68CE" w:rsidRDefault="006A68CE" w:rsidP="006A68CE">
      <w:pPr>
        <w:jc w:val="center"/>
        <w:rPr>
          <w:b/>
          <w:bCs/>
        </w:rPr>
      </w:pPr>
    </w:p>
    <w:p w14:paraId="2707DCC7" w14:textId="77777777" w:rsidR="0018324E" w:rsidRPr="007413BF" w:rsidRDefault="0018324E">
      <w:pPr>
        <w:pStyle w:val="p1"/>
        <w:rPr>
          <w:rFonts w:asciiTheme="minorHAnsi" w:hAnsiTheme="minorHAnsi"/>
          <w:sz w:val="24"/>
          <w:szCs w:val="24"/>
        </w:rPr>
      </w:pPr>
      <w:r w:rsidRPr="007413BF">
        <w:rPr>
          <w:rStyle w:val="s1"/>
          <w:rFonts w:asciiTheme="minorHAnsi" w:hAnsiTheme="minorHAnsi"/>
          <w:sz w:val="24"/>
          <w:szCs w:val="24"/>
        </w:rPr>
        <w:t>Характеристики квартиры:</w:t>
      </w:r>
    </w:p>
    <w:p w14:paraId="73AD8D0A" w14:textId="77777777" w:rsidR="0018324E" w:rsidRPr="00CB0909" w:rsidRDefault="0018324E">
      <w:pPr>
        <w:pStyle w:val="p2"/>
        <w:rPr>
          <w:rFonts w:asciiTheme="minorHAnsi" w:hAnsiTheme="minorHAnsi"/>
          <w:sz w:val="24"/>
          <w:szCs w:val="24"/>
        </w:rPr>
      </w:pPr>
    </w:p>
    <w:p w14:paraId="3D1AE1C0" w14:textId="1766707C" w:rsidR="0018324E" w:rsidRPr="00CB0909" w:rsidRDefault="0018324E" w:rsidP="001F2F90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Всего 7 комнат</w:t>
      </w:r>
    </w:p>
    <w:p w14:paraId="5986ADD8" w14:textId="12F7871F" w:rsidR="0018324E" w:rsidRPr="00CB0909" w:rsidRDefault="0018324E" w:rsidP="001F2F90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Высота потолков 3,62 м.!</w:t>
      </w:r>
      <w:r w:rsidRPr="00CB0909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7D0D6CB4" w14:textId="286ADF64" w:rsidR="0018324E" w:rsidRPr="00CB0909" w:rsidRDefault="0018324E" w:rsidP="001F2F90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Квартира расположена на 2 этаже из 6, под квартирой находится коммерция</w:t>
      </w:r>
    </w:p>
    <w:p w14:paraId="12B147BB" w14:textId="2FC4BC1F" w:rsidR="0018324E" w:rsidRPr="00CB0909" w:rsidRDefault="0018324E" w:rsidP="001F2F90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- 2 мокрые точки, равнозначное количество комнат по обеим сторонам квартиры</w:t>
      </w:r>
    </w:p>
    <w:p w14:paraId="0EBF81E0" w14:textId="6015DCBB" w:rsidR="0018324E" w:rsidRPr="00CB0909" w:rsidRDefault="0018324E" w:rsidP="001F2F90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Квартира двухсторонняя - часть окон смотрят в курдонер, вторая - на сквер Маневича</w:t>
      </w:r>
      <w:r w:rsidRPr="00CB0909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114B3BBD" w14:textId="0FD53493" w:rsidR="0018324E" w:rsidRPr="00CB0909" w:rsidRDefault="0018324E" w:rsidP="001F2F90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Можно разделить квартиру на две, например, оставив одну для проживания, а другую под сдачу или продажу, также можно разделить на 4</w:t>
      </w:r>
    </w:p>
    <w:p w14:paraId="0E3F7391" w14:textId="77777777" w:rsidR="0018324E" w:rsidRDefault="0018324E">
      <w:pPr>
        <w:pStyle w:val="p1"/>
        <w:rPr>
          <w:rStyle w:val="s2"/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Вход в квартиру со стороны курдонера</w:t>
      </w:r>
    </w:p>
    <w:p w14:paraId="706D1079" w14:textId="76DAE6F2" w:rsidR="001F2F90" w:rsidRDefault="001F2F90">
      <w:pPr>
        <w:pStyle w:val="p1"/>
        <w:rPr>
          <w:rStyle w:val="s2"/>
          <w:rFonts w:asciiTheme="minorHAnsi" w:hAnsiTheme="minorHAnsi"/>
          <w:sz w:val="24"/>
          <w:szCs w:val="24"/>
        </w:rPr>
      </w:pPr>
      <w:r>
        <w:rPr>
          <w:rStyle w:val="s2"/>
          <w:rFonts w:asciiTheme="minorHAnsi" w:hAnsiTheme="minorHAnsi"/>
          <w:sz w:val="24"/>
          <w:szCs w:val="24"/>
        </w:rPr>
        <w:t xml:space="preserve">- 5 </w:t>
      </w:r>
      <w:r w:rsidR="003B218C">
        <w:rPr>
          <w:rStyle w:val="s2"/>
          <w:rFonts w:asciiTheme="minorHAnsi" w:hAnsiTheme="minorHAnsi"/>
          <w:sz w:val="24"/>
          <w:szCs w:val="24"/>
        </w:rPr>
        <w:t xml:space="preserve">вентиляционных каналов </w:t>
      </w:r>
    </w:p>
    <w:p w14:paraId="030EC652" w14:textId="74D3A340" w:rsidR="003B218C" w:rsidRPr="00CB0909" w:rsidRDefault="003B218C">
      <w:pPr>
        <w:pStyle w:val="p1"/>
        <w:rPr>
          <w:rFonts w:asciiTheme="minorHAnsi" w:hAnsiTheme="minorHAnsi"/>
          <w:sz w:val="24"/>
          <w:szCs w:val="24"/>
        </w:rPr>
      </w:pPr>
      <w:r>
        <w:rPr>
          <w:rStyle w:val="s2"/>
          <w:rFonts w:asciiTheme="minorHAnsi" w:hAnsiTheme="minorHAnsi"/>
          <w:sz w:val="24"/>
          <w:szCs w:val="24"/>
        </w:rPr>
        <w:t xml:space="preserve">- </w:t>
      </w:r>
      <w:r w:rsidR="008A4285">
        <w:rPr>
          <w:rStyle w:val="s2"/>
          <w:rFonts w:asciiTheme="minorHAnsi" w:hAnsiTheme="minorHAnsi"/>
          <w:sz w:val="24"/>
          <w:szCs w:val="24"/>
        </w:rPr>
        <w:t xml:space="preserve">Есть </w:t>
      </w:r>
      <w:r>
        <w:rPr>
          <w:rStyle w:val="s2"/>
          <w:rFonts w:asciiTheme="minorHAnsi" w:hAnsiTheme="minorHAnsi"/>
          <w:sz w:val="24"/>
          <w:szCs w:val="24"/>
        </w:rPr>
        <w:t>газ</w:t>
      </w:r>
      <w:r w:rsidR="008A4285">
        <w:rPr>
          <w:rStyle w:val="s2"/>
          <w:rFonts w:asciiTheme="minorHAnsi" w:hAnsiTheme="minorHAnsi"/>
          <w:sz w:val="24"/>
          <w:szCs w:val="24"/>
        </w:rPr>
        <w:t xml:space="preserve"> (обрезан)</w:t>
      </w:r>
    </w:p>
    <w:p w14:paraId="3341341B" w14:textId="77777777" w:rsidR="0018324E" w:rsidRPr="000E4543" w:rsidRDefault="0018324E">
      <w:pPr>
        <w:pStyle w:val="p2"/>
        <w:rPr>
          <w:rFonts w:asciiTheme="minorHAnsi" w:hAnsiTheme="minorHAnsi"/>
          <w:b/>
          <w:bCs/>
          <w:sz w:val="24"/>
          <w:szCs w:val="24"/>
        </w:rPr>
      </w:pPr>
    </w:p>
    <w:p w14:paraId="6778ACA6" w14:textId="77777777" w:rsidR="0018324E" w:rsidRPr="000E4543" w:rsidRDefault="0018324E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0E4543">
        <w:rPr>
          <w:rStyle w:val="s1"/>
          <w:rFonts w:asciiTheme="minorHAnsi" w:hAnsiTheme="minorHAnsi"/>
          <w:sz w:val="24"/>
          <w:szCs w:val="24"/>
        </w:rPr>
        <w:t>Характеристики дома:</w:t>
      </w:r>
      <w:r w:rsidRPr="000E4543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</w:p>
    <w:p w14:paraId="1B844907" w14:textId="77777777" w:rsidR="0018324E" w:rsidRPr="00CB0909" w:rsidRDefault="0018324E">
      <w:pPr>
        <w:pStyle w:val="p2"/>
        <w:rPr>
          <w:rFonts w:asciiTheme="minorHAnsi" w:hAnsiTheme="minorHAnsi"/>
          <w:sz w:val="24"/>
          <w:szCs w:val="24"/>
        </w:rPr>
      </w:pPr>
    </w:p>
    <w:p w14:paraId="38879D5F" w14:textId="69736628" w:rsidR="0018324E" w:rsidRPr="00CB0909" w:rsidRDefault="0018324E" w:rsidP="003B218C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Дом 1911 года постройки построен в стиле модерн, известен своим роскошным двором-курдонером, разнообразием фасада - по углам дома расположены башенки, майоликовые вставки</w:t>
      </w:r>
    </w:p>
    <w:p w14:paraId="1E8166E5" w14:textId="3AC5F888" w:rsidR="0018324E" w:rsidRPr="00CB0909" w:rsidRDefault="0018324E" w:rsidP="003B218C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В доме новый лифт</w:t>
      </w:r>
    </w:p>
    <w:p w14:paraId="0D6088C9" w14:textId="1CFC8CE8" w:rsidR="0018324E" w:rsidRPr="00CB0909" w:rsidRDefault="0018324E" w:rsidP="003B218C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В этом доме жили артист эстрады А. И. Райкин, писатель С. Д. Довлатов, а сейчас в нем проживает Александр Друзь - знаток «Что? Где? Когда?»</w:t>
      </w:r>
    </w:p>
    <w:p w14:paraId="132F3EC0" w14:textId="24F7DDF6" w:rsidR="0018324E" w:rsidRPr="00CB0909" w:rsidRDefault="0018324E" w:rsidP="003B218C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Дом полностью прошел программу капитального ремонта (ремонт фасада, замена лифтов, реставрация дубовых парадных дверей, ремонт крыши, парадных, всех инженерных сетей)</w:t>
      </w:r>
      <w:r w:rsidR="003B218C">
        <w:rPr>
          <w:rStyle w:val="s2"/>
          <w:rFonts w:asciiTheme="minorHAnsi" w:hAnsiTheme="minorHAnsi"/>
          <w:sz w:val="24"/>
          <w:szCs w:val="24"/>
        </w:rPr>
        <w:t xml:space="preserve">: </w:t>
      </w:r>
      <w:r w:rsidR="001A05DB">
        <w:rPr>
          <w:rStyle w:val="s2"/>
          <w:rFonts w:asciiTheme="minorHAnsi" w:hAnsiTheme="minorHAnsi"/>
          <w:sz w:val="24"/>
          <w:szCs w:val="24"/>
        </w:rPr>
        <w:t xml:space="preserve">2025 г. – ремонт фасадов, </w:t>
      </w:r>
      <w:r w:rsidR="0042772A">
        <w:rPr>
          <w:rStyle w:val="s2"/>
          <w:rFonts w:asciiTheme="minorHAnsi" w:hAnsiTheme="minorHAnsi"/>
          <w:sz w:val="24"/>
          <w:szCs w:val="24"/>
        </w:rPr>
        <w:t xml:space="preserve">замена дверей в парадных, 2024 г. – капитальный ремонт лифтов, 2021 г. – ремонт крыши, </w:t>
      </w:r>
      <w:r w:rsidR="00A62A42">
        <w:rPr>
          <w:rStyle w:val="s2"/>
          <w:rFonts w:asciiTheme="minorHAnsi" w:hAnsiTheme="minorHAnsi"/>
          <w:sz w:val="24"/>
          <w:szCs w:val="24"/>
        </w:rPr>
        <w:t xml:space="preserve">реконструкция лифтов, 2017 г. – ремонт лифтов, </w:t>
      </w:r>
      <w:r w:rsidR="00EB0EE5">
        <w:rPr>
          <w:rStyle w:val="s2"/>
          <w:rFonts w:asciiTheme="minorHAnsi" w:hAnsiTheme="minorHAnsi"/>
          <w:sz w:val="24"/>
          <w:szCs w:val="24"/>
        </w:rPr>
        <w:t xml:space="preserve">2015 г. – ремонт системы канализования и водоотведения, </w:t>
      </w:r>
      <w:r w:rsidR="00D71FA0">
        <w:rPr>
          <w:rStyle w:val="s2"/>
          <w:rFonts w:asciiTheme="minorHAnsi" w:hAnsiTheme="minorHAnsi"/>
          <w:sz w:val="24"/>
          <w:szCs w:val="24"/>
        </w:rPr>
        <w:t>ремонт системы холодного водоснабжения, 2013 г. – ремонт системы центрального отопления,</w:t>
      </w:r>
      <w:r w:rsidR="00726205">
        <w:rPr>
          <w:rStyle w:val="s2"/>
          <w:rFonts w:asciiTheme="minorHAnsi" w:hAnsiTheme="minorHAnsi"/>
          <w:sz w:val="24"/>
          <w:szCs w:val="24"/>
        </w:rPr>
        <w:t xml:space="preserve"> монтаж ИТП, 2012 г. -  ремонт системы электроснабжения</w:t>
      </w:r>
    </w:p>
    <w:p w14:paraId="1687048C" w14:textId="77777777" w:rsidR="0018324E" w:rsidRPr="00CB0909" w:rsidRDefault="0018324E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Приятные соседи</w:t>
      </w:r>
    </w:p>
    <w:p w14:paraId="54C63C8F" w14:textId="77777777" w:rsidR="0018324E" w:rsidRPr="00CB0909" w:rsidRDefault="0018324E">
      <w:pPr>
        <w:pStyle w:val="p2"/>
        <w:rPr>
          <w:rFonts w:asciiTheme="minorHAnsi" w:hAnsiTheme="minorHAnsi"/>
          <w:sz w:val="24"/>
          <w:szCs w:val="24"/>
        </w:rPr>
      </w:pPr>
    </w:p>
    <w:p w14:paraId="540E21A6" w14:textId="77777777" w:rsidR="0018324E" w:rsidRPr="000E4543" w:rsidRDefault="0018324E">
      <w:pPr>
        <w:pStyle w:val="p1"/>
        <w:rPr>
          <w:rFonts w:asciiTheme="minorHAnsi" w:hAnsiTheme="minorHAnsi"/>
          <w:sz w:val="24"/>
          <w:szCs w:val="24"/>
        </w:rPr>
      </w:pPr>
      <w:r w:rsidRPr="000E4543">
        <w:rPr>
          <w:rStyle w:val="s1"/>
          <w:rFonts w:asciiTheme="minorHAnsi" w:hAnsiTheme="minorHAnsi"/>
          <w:sz w:val="24"/>
          <w:szCs w:val="24"/>
        </w:rPr>
        <w:t>Инфраструктура:</w:t>
      </w:r>
    </w:p>
    <w:p w14:paraId="3D2DC621" w14:textId="77777777" w:rsidR="0018324E" w:rsidRPr="00CB0909" w:rsidRDefault="0018324E">
      <w:pPr>
        <w:pStyle w:val="p2"/>
        <w:rPr>
          <w:rFonts w:asciiTheme="minorHAnsi" w:hAnsiTheme="minorHAnsi"/>
          <w:sz w:val="24"/>
          <w:szCs w:val="24"/>
        </w:rPr>
      </w:pPr>
    </w:p>
    <w:p w14:paraId="238D640F" w14:textId="66534D19" w:rsidR="0018324E" w:rsidRPr="00CB0909" w:rsidRDefault="0018324E" w:rsidP="008F1B7E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Самый центр города, рядом множество кафе, известных престижных ресторанов (это главная ресторанная улица Санкт-Петербурга!), театры (МДТ), клубы, кинотеатр «Художественный», ТЦ «Галерея». Ближайшие станции метро (Достоевская/Владимирская) всего в 3 минутах ходьбы, рядом поликлиники, магазины, а сам дом является известной «довлатовской» локацией, связанной с писателем Сергеем Довлатовым</w:t>
      </w:r>
    </w:p>
    <w:p w14:paraId="141EF8B5" w14:textId="53D21D64" w:rsidR="0018324E" w:rsidRPr="00CB0909" w:rsidRDefault="0018324E" w:rsidP="008F1B7E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- 6 минут пешком до главной улицы города - Невского проспекта</w:t>
      </w:r>
    </w:p>
    <w:p w14:paraId="148730C2" w14:textId="3CB1929B" w:rsidR="0018324E" w:rsidRPr="00CB0909" w:rsidRDefault="0018324E" w:rsidP="008F1B7E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- 11 минут пешком до ст. метро Маяковская</w:t>
      </w:r>
      <w:r w:rsidRPr="00CB0909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21662F5D" w14:textId="77777777" w:rsidR="0018324E" w:rsidRPr="00CB0909" w:rsidRDefault="0018324E">
      <w:pPr>
        <w:pStyle w:val="p1"/>
        <w:rPr>
          <w:rFonts w:asciiTheme="minorHAnsi" w:hAnsiTheme="minorHAnsi"/>
          <w:sz w:val="24"/>
          <w:szCs w:val="24"/>
        </w:rPr>
      </w:pPr>
      <w:r w:rsidRPr="00CB0909">
        <w:rPr>
          <w:rStyle w:val="s2"/>
          <w:rFonts w:asciiTheme="minorHAnsi" w:hAnsiTheme="minorHAnsi"/>
          <w:sz w:val="24"/>
          <w:szCs w:val="24"/>
        </w:rPr>
        <w:t>- Близость главным достопримечательностям - к Эрмитажу, Спасу на Крови, музею Фаберже</w:t>
      </w:r>
    </w:p>
    <w:p w14:paraId="2DF220BC" w14:textId="77777777" w:rsidR="006A68CE" w:rsidRDefault="006A68CE" w:rsidP="006A68CE"/>
    <w:p w14:paraId="48523D0F" w14:textId="0F198C3B" w:rsidR="000E4543" w:rsidRDefault="000E4543" w:rsidP="006A68CE">
      <w:pPr>
        <w:rPr>
          <w:b/>
          <w:bCs/>
        </w:rPr>
      </w:pPr>
      <w:r w:rsidRPr="000E4543">
        <w:rPr>
          <w:b/>
          <w:bCs/>
        </w:rPr>
        <w:t xml:space="preserve">Документы: </w:t>
      </w:r>
    </w:p>
    <w:p w14:paraId="56AF2123" w14:textId="77777777" w:rsidR="00A54F70" w:rsidRDefault="000E4543" w:rsidP="006A68CE">
      <w:r w:rsidRPr="00A54F70">
        <w:t xml:space="preserve">- 1 взрослый собственник </w:t>
      </w:r>
    </w:p>
    <w:p w14:paraId="3D9B2DAF" w14:textId="194851BA" w:rsidR="000E4543" w:rsidRPr="00A54F70" w:rsidRDefault="00A54F70" w:rsidP="006A68CE">
      <w:r>
        <w:t xml:space="preserve">- </w:t>
      </w:r>
      <w:r w:rsidR="001F2F90" w:rsidRPr="00A54F70">
        <w:t xml:space="preserve">Нет обременений </w:t>
      </w:r>
    </w:p>
    <w:p w14:paraId="537A9D81" w14:textId="764E7DFD" w:rsidR="001F2F90" w:rsidRDefault="001F2F90" w:rsidP="006A68CE">
      <w:pPr>
        <w:rPr>
          <w:b/>
          <w:bCs/>
        </w:rPr>
      </w:pPr>
      <w:r w:rsidRPr="00A54F70">
        <w:t>- Полная стоимость в договоре</w:t>
      </w:r>
      <w:r>
        <w:rPr>
          <w:b/>
          <w:bCs/>
        </w:rPr>
        <w:t xml:space="preserve"> </w:t>
      </w:r>
    </w:p>
    <w:p w14:paraId="24C50AD1" w14:textId="3B745A83" w:rsidR="001F2F90" w:rsidRPr="00E00EBA" w:rsidRDefault="001F2F90" w:rsidP="006A68CE">
      <w:r w:rsidRPr="00E00EBA">
        <w:t>-</w:t>
      </w:r>
      <w:r w:rsidR="008F1B7E" w:rsidRPr="00E00EBA">
        <w:t xml:space="preserve"> </w:t>
      </w:r>
      <w:r w:rsidR="00672614" w:rsidRPr="00E00EBA">
        <w:t>Нет арестов и долгов</w:t>
      </w:r>
    </w:p>
    <w:p w14:paraId="00F33DEA" w14:textId="68577ACE" w:rsidR="00672614" w:rsidRPr="000E4543" w:rsidRDefault="00672614" w:rsidP="006A68CE">
      <w:pPr>
        <w:rPr>
          <w:b/>
          <w:bCs/>
        </w:rPr>
      </w:pPr>
    </w:p>
    <w:sectPr w:rsidR="00672614" w:rsidRPr="000E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A8"/>
    <w:rsid w:val="000E4543"/>
    <w:rsid w:val="0018324E"/>
    <w:rsid w:val="001A05DB"/>
    <w:rsid w:val="001F2F90"/>
    <w:rsid w:val="003B218C"/>
    <w:rsid w:val="0042772A"/>
    <w:rsid w:val="00672614"/>
    <w:rsid w:val="006A68CE"/>
    <w:rsid w:val="00721B17"/>
    <w:rsid w:val="00726205"/>
    <w:rsid w:val="007413BF"/>
    <w:rsid w:val="008A4285"/>
    <w:rsid w:val="008F1B7E"/>
    <w:rsid w:val="00A1732D"/>
    <w:rsid w:val="00A54F70"/>
    <w:rsid w:val="00A62A42"/>
    <w:rsid w:val="00B526A8"/>
    <w:rsid w:val="00B65F46"/>
    <w:rsid w:val="00CB0909"/>
    <w:rsid w:val="00D71FA0"/>
    <w:rsid w:val="00E00EBA"/>
    <w:rsid w:val="00E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0F7B0"/>
  <w15:chartTrackingRefBased/>
  <w15:docId w15:val="{BC49B6B8-26B1-C745-AAA5-F4DA6E92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2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2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2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2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2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26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26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26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26A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8324E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18324E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18324E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a0"/>
    <w:rsid w:val="0018324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18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аппель настя</dc:creator>
  <cp:keywords/>
  <dc:description/>
  <cp:lastModifiedBy>аппель настя</cp:lastModifiedBy>
  <cp:revision>2</cp:revision>
  <dcterms:created xsi:type="dcterms:W3CDTF">2026-06-06T12:25:00Z</dcterms:created>
  <dcterms:modified xsi:type="dcterms:W3CDTF">2026-06-06T12:25:00Z</dcterms:modified>
</cp:coreProperties>
</file>